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9E" w:rsidRPr="002F12BF" w:rsidRDefault="006E4C9E" w:rsidP="002F12BF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32"/>
          <w:szCs w:val="32"/>
        </w:rPr>
        <w:t>Публичный отчет о расходовании внебюджетных средств,</w:t>
      </w:r>
    </w:p>
    <w:p w:rsidR="006E4C9E" w:rsidRDefault="006E4C9E" w:rsidP="006E4C9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sz w:val="32"/>
          <w:szCs w:val="32"/>
        </w:rPr>
        <w:t xml:space="preserve">         </w:t>
      </w:r>
      <w:proofErr w:type="gramStart"/>
      <w:r>
        <w:rPr>
          <w:sz w:val="32"/>
          <w:szCs w:val="32"/>
        </w:rPr>
        <w:t>поступивших</w:t>
      </w:r>
      <w:proofErr w:type="gramEnd"/>
      <w:r>
        <w:rPr>
          <w:sz w:val="32"/>
          <w:szCs w:val="32"/>
        </w:rPr>
        <w:t xml:space="preserve"> в МБОУ </w:t>
      </w:r>
      <w:proofErr w:type="spellStart"/>
      <w:r>
        <w:rPr>
          <w:sz w:val="32"/>
          <w:szCs w:val="32"/>
        </w:rPr>
        <w:t>Среднетиганской</w:t>
      </w:r>
      <w:proofErr w:type="spellEnd"/>
      <w:r>
        <w:rPr>
          <w:sz w:val="32"/>
          <w:szCs w:val="32"/>
        </w:rPr>
        <w:t xml:space="preserve"> СОШ  в  2011 году</w:t>
      </w:r>
    </w:p>
    <w:p w:rsidR="006E4C9E" w:rsidRDefault="006E4C9E" w:rsidP="006E4C9E">
      <w:pPr>
        <w:tabs>
          <w:tab w:val="left" w:pos="6999"/>
        </w:tabs>
        <w:autoSpaceDE w:val="0"/>
        <w:autoSpaceDN w:val="0"/>
        <w:adjustRightInd w:val="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tbl>
      <w:tblPr>
        <w:tblW w:w="0" w:type="auto"/>
        <w:tblInd w:w="-493" w:type="dxa"/>
        <w:tblLayout w:type="fixed"/>
        <w:tblLook w:val="04A0"/>
      </w:tblPr>
      <w:tblGrid>
        <w:gridCol w:w="706"/>
        <w:gridCol w:w="6857"/>
        <w:gridCol w:w="2609"/>
      </w:tblGrid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№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Сумма, руб.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Остаток внебюджетных средств на 01.01.2011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Pr="00540BCC" w:rsidRDefault="003724BB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sz w:val="28"/>
                <w:szCs w:val="28"/>
              </w:rPr>
              <w:t>150,62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Всего получено внебюджетных средств в 2011 году,</w:t>
            </w:r>
          </w:p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 том, числе: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24BB" w:rsidRPr="00540BCC" w:rsidRDefault="003724BB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  <w:p w:rsidR="006E4C9E" w:rsidRPr="00540BCC" w:rsidRDefault="003724BB" w:rsidP="00540BCC">
            <w:pPr>
              <w:ind w:firstLine="708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sz w:val="28"/>
                <w:szCs w:val="28"/>
              </w:rPr>
              <w:t>61271,22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2.1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от юридических лиц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(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указать наименование организации и форму поступления средств – грант, благотворительная помощь и т.д.)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2.2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 физических лиц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2.3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2.4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2.5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иные источники доходов 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(указать какие)</w:t>
            </w:r>
          </w:p>
          <w:p w:rsidR="006E4C9E" w:rsidRDefault="006E4C9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val="tt-RU"/>
              </w:rPr>
              <w:t>--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родительская плата на приобретение продуктов питания</w:t>
            </w:r>
          </w:p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i/>
                <w:iCs/>
                <w:sz w:val="24"/>
                <w:szCs w:val="24"/>
                <w:lang w:val="tt-RU"/>
              </w:rPr>
              <w:t xml:space="preserve">-- 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фонд социального страхования (больничный лист нетрудоспособности)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:rsidR="003724BB" w:rsidRPr="00540BCC" w:rsidRDefault="003724BB" w:rsidP="00540BCC">
            <w:pPr>
              <w:jc w:val="center"/>
              <w:rPr>
                <w:sz w:val="28"/>
                <w:szCs w:val="28"/>
              </w:rPr>
            </w:pPr>
            <w:r w:rsidRPr="00540BCC">
              <w:rPr>
                <w:sz w:val="28"/>
                <w:szCs w:val="28"/>
              </w:rPr>
              <w:t>5640</w:t>
            </w:r>
            <w:r w:rsidR="00540BCC">
              <w:rPr>
                <w:sz w:val="28"/>
                <w:szCs w:val="28"/>
              </w:rPr>
              <w:t>2</w:t>
            </w:r>
          </w:p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</w:p>
          <w:p w:rsidR="006E4C9E" w:rsidRPr="00540BCC" w:rsidRDefault="003724BB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sz w:val="28"/>
                <w:szCs w:val="28"/>
              </w:rPr>
              <w:t>4718,60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Расходы внебюджетных средств в 2011 году,</w:t>
            </w:r>
          </w:p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из них: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0BCC" w:rsidRPr="00540BCC" w:rsidRDefault="00540BCC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  <w:p w:rsidR="006E4C9E" w:rsidRPr="00540BCC" w:rsidRDefault="00540BCC" w:rsidP="00540BCC">
            <w:pPr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rFonts w:cs="Calibri"/>
                <w:sz w:val="28"/>
                <w:szCs w:val="28"/>
                <w:lang w:val="tt-RU" w:eastAsia="en-US"/>
              </w:rPr>
              <w:t>61171,10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заработная плата с начислениями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выплаты (суточные)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3.3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услуги связи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3.4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транспортные услуги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3.5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коммунальные услуги (тепло)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3.6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содержание имущества (укрепление  материальной базы)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(указывается виды закупок и затрат)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3.7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услуги (работы)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 xml:space="preserve"> (указать какие)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3.8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3.9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приобретение материальных запасов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3.10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приобретение продуктов питания </w:t>
            </w: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(организация питания учащихся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724BB" w:rsidRPr="00540BCC" w:rsidRDefault="003724BB" w:rsidP="00540BCC">
            <w:pPr>
              <w:jc w:val="center"/>
              <w:rPr>
                <w:sz w:val="28"/>
                <w:szCs w:val="28"/>
              </w:rPr>
            </w:pPr>
            <w:r w:rsidRPr="00540BCC">
              <w:rPr>
                <w:sz w:val="28"/>
                <w:szCs w:val="28"/>
              </w:rPr>
              <w:t>56452,50</w:t>
            </w:r>
          </w:p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3.11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приобретение медикаментов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sz w:val="28"/>
                <w:szCs w:val="28"/>
                <w:lang w:val="tt-RU"/>
              </w:rPr>
              <w:t>3.12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ascii="Times New Roman CYR" w:eastAsia="Calibri" w:hAnsi="Times New Roman CYR" w:cs="Times New Roman CYR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прочие расходы (указать какие)</w:t>
            </w:r>
          </w:p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4"/>
                <w:szCs w:val="24"/>
              </w:rPr>
              <w:t>выплата больничного листа по нетрудоспособности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Pr="00540BCC" w:rsidRDefault="006E4C9E" w:rsidP="00540BC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val="tt-RU" w:eastAsia="en-US"/>
              </w:rPr>
            </w:pPr>
          </w:p>
          <w:p w:rsidR="006E4C9E" w:rsidRPr="00540BCC" w:rsidRDefault="003724BB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sz w:val="28"/>
                <w:szCs w:val="28"/>
              </w:rPr>
              <w:t>4718,60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b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Остаток средств на 01.01.2012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E4C9E" w:rsidRPr="00540BCC" w:rsidRDefault="003724BB" w:rsidP="00540BCC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  <w:lang w:val="tt-RU" w:eastAsia="en-US"/>
              </w:rPr>
            </w:pPr>
            <w:r w:rsidRPr="00540BCC">
              <w:rPr>
                <w:sz w:val="28"/>
                <w:szCs w:val="28"/>
                <w:lang w:val="tt-RU"/>
              </w:rPr>
              <w:t>100.12</w:t>
            </w:r>
          </w:p>
        </w:tc>
      </w:tr>
      <w:tr w:rsidR="006E4C9E" w:rsidTr="006E4C9E"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Default="006E4C9E">
            <w:pPr>
              <w:autoSpaceDE w:val="0"/>
              <w:autoSpaceDN w:val="0"/>
              <w:adjustRightInd w:val="0"/>
              <w:rPr>
                <w:rFonts w:cs="Calibri"/>
                <w:sz w:val="22"/>
                <w:szCs w:val="22"/>
                <w:lang w:val="tt-RU" w:eastAsia="en-US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C9E" w:rsidRDefault="006E4C9E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22"/>
                <w:szCs w:val="22"/>
                <w:lang w:val="tt-RU" w:eastAsia="en-US"/>
              </w:rPr>
            </w:pPr>
          </w:p>
        </w:tc>
      </w:tr>
    </w:tbl>
    <w:p w:rsidR="006E4C9E" w:rsidRDefault="006E4C9E" w:rsidP="006E4C9E">
      <w:pPr>
        <w:autoSpaceDE w:val="0"/>
        <w:autoSpaceDN w:val="0"/>
        <w:adjustRightInd w:val="0"/>
        <w:rPr>
          <w:sz w:val="28"/>
          <w:szCs w:val="28"/>
          <w:lang w:val="tt-RU" w:eastAsia="en-US"/>
        </w:rPr>
      </w:pPr>
    </w:p>
    <w:p w:rsidR="006E4C9E" w:rsidRDefault="006E4C9E" w:rsidP="006E4C9E">
      <w:pPr>
        <w:rPr>
          <w:rFonts w:ascii="Calibri" w:hAnsi="Calibri"/>
          <w:sz w:val="22"/>
          <w:szCs w:val="22"/>
        </w:rPr>
      </w:pPr>
    </w:p>
    <w:p w:rsidR="004E28C3" w:rsidRDefault="004E28C3"/>
    <w:p w:rsidR="004E28C3" w:rsidRDefault="004E28C3"/>
    <w:p w:rsidR="004E28C3" w:rsidRDefault="004E28C3"/>
    <w:p w:rsidR="004E28C3" w:rsidRDefault="004E28C3"/>
    <w:p w:rsidR="004E28C3" w:rsidRDefault="004E28C3"/>
    <w:p w:rsidR="004E28C3" w:rsidRDefault="004E28C3"/>
    <w:sectPr w:rsidR="004E28C3" w:rsidSect="00F4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8C3"/>
    <w:rsid w:val="001023F3"/>
    <w:rsid w:val="0011620A"/>
    <w:rsid w:val="002F12BF"/>
    <w:rsid w:val="003724BB"/>
    <w:rsid w:val="003E37BB"/>
    <w:rsid w:val="004E28C3"/>
    <w:rsid w:val="00540BCC"/>
    <w:rsid w:val="006E4C9E"/>
    <w:rsid w:val="00746467"/>
    <w:rsid w:val="00EB4D39"/>
    <w:rsid w:val="00F40FA9"/>
    <w:rsid w:val="00F6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7</cp:revision>
  <dcterms:created xsi:type="dcterms:W3CDTF">2012-05-15T14:38:00Z</dcterms:created>
  <dcterms:modified xsi:type="dcterms:W3CDTF">2012-05-16T15:55:00Z</dcterms:modified>
</cp:coreProperties>
</file>